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06" w:rsidRPr="00B76D16" w:rsidRDefault="00B76D16" w:rsidP="0090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>Predmet: Matematika</w:t>
      </w:r>
    </w:p>
    <w:p w:rsidR="00B76D16" w:rsidRPr="00B76D16" w:rsidRDefault="00B76D16" w:rsidP="0090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>Ročník: 9.</w:t>
      </w:r>
    </w:p>
    <w:p w:rsidR="00B76D16" w:rsidRPr="00B76D16" w:rsidRDefault="00B76D16" w:rsidP="0090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>Tematický celok: Objemy a povrchy telies</w:t>
      </w:r>
    </w:p>
    <w:p w:rsidR="00B76D16" w:rsidRPr="00B76D16" w:rsidRDefault="00B76D16" w:rsidP="0090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D16">
        <w:rPr>
          <w:rFonts w:ascii="Times New Roman" w:hAnsi="Times New Roman" w:cs="Times New Roman"/>
          <w:sz w:val="28"/>
          <w:szCs w:val="28"/>
        </w:rPr>
        <w:t>Učivo: Objemy a povrchy rotačných telies</w:t>
      </w:r>
    </w:p>
    <w:p w:rsidR="00B76D16" w:rsidRPr="00B76D16" w:rsidRDefault="00B76D16" w:rsidP="00902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D16" w:rsidRPr="00680640" w:rsidRDefault="00B76D16" w:rsidP="00680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0640">
        <w:rPr>
          <w:rFonts w:ascii="Times New Roman" w:hAnsi="Times New Roman" w:cs="Times New Roman"/>
          <w:sz w:val="24"/>
          <w:szCs w:val="24"/>
        </w:rPr>
        <w:t>V</w:t>
      </w:r>
      <w:r w:rsidR="00B315AC" w:rsidRPr="00680640">
        <w:rPr>
          <w:rFonts w:ascii="Times New Roman" w:hAnsi="Times New Roman" w:cs="Times New Roman"/>
          <w:sz w:val="24"/>
          <w:szCs w:val="24"/>
        </w:rPr>
        <w:t xml:space="preserve"> </w:t>
      </w:r>
      <w:r w:rsidRPr="00680640">
        <w:rPr>
          <w:rFonts w:ascii="Times New Roman" w:hAnsi="Times New Roman" w:cs="Times New Roman"/>
          <w:sz w:val="24"/>
          <w:szCs w:val="24"/>
        </w:rPr>
        <w:t xml:space="preserve">rámci uvedeného učiva by som využila interaktívnu tabuľu nasledovným spôsobom: </w:t>
      </w:r>
    </w:p>
    <w:p w:rsidR="00B76D16" w:rsidRPr="00680640" w:rsidRDefault="00B76D16" w:rsidP="0068064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640">
        <w:rPr>
          <w:rFonts w:ascii="Times New Roman" w:hAnsi="Times New Roman" w:cs="Times New Roman"/>
          <w:sz w:val="24"/>
          <w:szCs w:val="24"/>
        </w:rPr>
        <w:t xml:space="preserve">V úvode by som si pripravila cvičenie, v ktorom by žiaci mali roztriediť telesá na rotačné a hranaté premiestňovaním do vyhradeného priestoru. </w:t>
      </w:r>
    </w:p>
    <w:p w:rsidR="00B76D16" w:rsidRPr="00680640" w:rsidRDefault="00B76D16" w:rsidP="00680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D16" w:rsidRDefault="00B76D16" w:rsidP="00B76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>
            <wp:extent cx="3354943" cy="2095500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41" cy="209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D16" w:rsidRDefault="00B76D16" w:rsidP="00B7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D16" w:rsidRDefault="00B76D16" w:rsidP="00B7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D16" w:rsidRPr="00680640" w:rsidRDefault="00B76D16" w:rsidP="0068064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640">
        <w:rPr>
          <w:rFonts w:ascii="Times New Roman" w:hAnsi="Times New Roman" w:cs="Times New Roman"/>
          <w:sz w:val="24"/>
          <w:szCs w:val="24"/>
        </w:rPr>
        <w:t>V nasledujúcej aktivite by si vybraný žiak z knižnice, ktorá je súčasťou softvéru k interaktívnej tabuli vybral rotačné telesá ( valec, kužeľ, guľu- tie, ktoré sa učia v rámci ZŠ) a popísal by uvedené obrázky s využitím pera, inteligentného pera a striedaním farieb.</w:t>
      </w:r>
    </w:p>
    <w:p w:rsidR="00B76D16" w:rsidRDefault="00B76D16" w:rsidP="00B76D16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D16" w:rsidRDefault="00B76D16" w:rsidP="00B76D1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3562350" cy="2671763"/>
            <wp:effectExtent l="19050" t="0" r="0" b="0"/>
            <wp:docPr id="4" name="Obrázok 1" descr="C:\Users\snezienka\Desktop\uloh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ezienka\Desktop\uloha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626" cy="267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640" w:rsidRPr="00B76D16" w:rsidRDefault="00680640" w:rsidP="00B76D1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76D16" w:rsidRPr="00680640" w:rsidRDefault="00B76D16" w:rsidP="0068064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640">
        <w:rPr>
          <w:rFonts w:ascii="Times New Roman" w:hAnsi="Times New Roman" w:cs="Times New Roman"/>
          <w:sz w:val="24"/>
          <w:szCs w:val="24"/>
        </w:rPr>
        <w:lastRenderedPageBreak/>
        <w:t xml:space="preserve">S využitím interaktívnej </w:t>
      </w:r>
      <w:proofErr w:type="spellStart"/>
      <w:r w:rsidRPr="0068064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80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640">
        <w:rPr>
          <w:rFonts w:ascii="Times New Roman" w:hAnsi="Times New Roman" w:cs="Times New Roman"/>
          <w:sz w:val="24"/>
          <w:szCs w:val="24"/>
        </w:rPr>
        <w:t>pointovej</w:t>
      </w:r>
      <w:proofErr w:type="spellEnd"/>
      <w:r w:rsidRPr="00680640">
        <w:rPr>
          <w:rFonts w:ascii="Times New Roman" w:hAnsi="Times New Roman" w:cs="Times New Roman"/>
          <w:sz w:val="24"/>
          <w:szCs w:val="24"/>
        </w:rPr>
        <w:t xml:space="preserve"> prezentácie by sa žiaci presvedčili, že ide naozaj rotačné telesá</w:t>
      </w:r>
      <w:r w:rsidR="00660A16" w:rsidRPr="00680640">
        <w:rPr>
          <w:rFonts w:ascii="Times New Roman" w:hAnsi="Times New Roman" w:cs="Times New Roman"/>
          <w:sz w:val="24"/>
          <w:szCs w:val="24"/>
        </w:rPr>
        <w:t xml:space="preserve">- použitá prezentácia demonštruje, ako rotačné telesá vznikajú otáčaním rovinných útvarov. </w:t>
      </w:r>
    </w:p>
    <w:p w:rsidR="00D2109D" w:rsidRPr="00B76D16" w:rsidRDefault="00D2109D" w:rsidP="00D2109D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8D8" w:rsidRDefault="00D2109D" w:rsidP="00D2109D">
      <w:pPr>
        <w:jc w:val="center"/>
      </w:pPr>
      <w:r>
        <w:rPr>
          <w:noProof/>
          <w:lang w:eastAsia="sk-SK"/>
        </w:rPr>
        <w:drawing>
          <wp:inline distT="0" distB="0" distL="0" distR="0">
            <wp:extent cx="2679699" cy="2009775"/>
            <wp:effectExtent l="19050" t="0" r="6351" b="0"/>
            <wp:docPr id="5" name="Obrázok 2" descr="C:\Users\snezienka\AppData\Local\Temp\Temp1_Gmail.zip\ako vznika valc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nezienka\AppData\Local\Temp\Temp1_Gmail.zip\ako vznika valcec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81" cy="201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sk-SK"/>
        </w:rPr>
        <w:drawing>
          <wp:inline distT="0" distB="0" distL="0" distR="0">
            <wp:extent cx="2768599" cy="2076450"/>
            <wp:effectExtent l="19050" t="0" r="0" b="0"/>
            <wp:docPr id="6" name="Obrázok 3" descr="C:\Users\snezienka\AppData\Local\Temp\Temp2_Gmail.zip\kuz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nezienka\AppData\Local\Temp\Temp2_Gmail.zip\kuzel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366" cy="207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09D" w:rsidRDefault="00D2109D" w:rsidP="00D2109D">
      <w:pPr>
        <w:jc w:val="center"/>
      </w:pPr>
      <w:r>
        <w:rPr>
          <w:noProof/>
          <w:lang w:eastAsia="sk-SK"/>
        </w:rPr>
        <w:drawing>
          <wp:inline distT="0" distB="0" distL="0" distR="0">
            <wp:extent cx="2886075" cy="2164556"/>
            <wp:effectExtent l="19050" t="0" r="0" b="0"/>
            <wp:docPr id="7" name="Obrázok 4" descr="C:\Users\snezienka\AppData\Local\Temp\Temp2_Gmail.zip\gu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nezienka\AppData\Local\Temp\Temp2_Gmail.zip\gula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17" cy="216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09D" w:rsidRDefault="00D2109D" w:rsidP="00D2109D">
      <w:pPr>
        <w:jc w:val="center"/>
      </w:pPr>
    </w:p>
    <w:p w:rsidR="00D2109D" w:rsidRDefault="006250A2" w:rsidP="00D2109D">
      <w:pPr>
        <w:pStyle w:val="Odsekzoznamu"/>
        <w:numPr>
          <w:ilvl w:val="0"/>
          <w:numId w:val="1"/>
        </w:numPr>
        <w:jc w:val="both"/>
      </w:pPr>
      <w:r>
        <w:t>Následnou</w:t>
      </w:r>
      <w:r w:rsidR="00D2109D">
        <w:t xml:space="preserve"> aktivitou by bolo preopakovanie vzorcov pomocou skladania. Na tabuľu by som pripravila všetky potrebné premenné a konštanty a žiaci by z nich poskladali vzorce pre objem a povrch telesa</w:t>
      </w:r>
      <w:r w:rsidR="00533EA7">
        <w:t>. Cvičenie je spravené tak, že potiahnutím sa znaky, čísla, premenné duplikujú.</w:t>
      </w:r>
    </w:p>
    <w:p w:rsidR="006250A2" w:rsidRDefault="006250A2" w:rsidP="00680640">
      <w:pPr>
        <w:jc w:val="both"/>
      </w:pPr>
      <w:r>
        <w:rPr>
          <w:rFonts w:ascii="Arial Black" w:hAnsi="Arial Black"/>
          <w:noProof/>
          <w:color w:val="8064A2" w:themeColor="accent4"/>
          <w:sz w:val="40"/>
          <w:szCs w:val="40"/>
          <w:lang w:eastAsia="sk-SK"/>
        </w:rPr>
        <w:drawing>
          <wp:inline distT="0" distB="0" distL="0" distR="0">
            <wp:extent cx="2667000" cy="1666875"/>
            <wp:effectExtent l="19050" t="0" r="0" b="0"/>
            <wp:docPr id="1" name="Obrázok 5" descr="C:\Users\snezienka\Desktop\vzo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nezienka\Desktop\vzorce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854" cy="1668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647950" cy="1654969"/>
            <wp:effectExtent l="19050" t="0" r="0" b="0"/>
            <wp:docPr id="9" name="Obrázok 6" descr="C:\Users\snezienka\Desktop\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nezienka\Desktop\ries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657" cy="1657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A2" w:rsidRDefault="006250A2" w:rsidP="006250A2">
      <w:pPr>
        <w:pStyle w:val="Odsekzoznamu"/>
        <w:numPr>
          <w:ilvl w:val="0"/>
          <w:numId w:val="1"/>
        </w:numPr>
        <w:jc w:val="both"/>
      </w:pPr>
      <w:r>
        <w:lastRenderedPageBreak/>
        <w:t xml:space="preserve">V závere hodiny by som ako spätnú väzbu použila anonymné hlasovanie pomocou portálu </w:t>
      </w:r>
      <w:hyperlink r:id="rId14" w:history="1">
        <w:r w:rsidRPr="00735BC5">
          <w:rPr>
            <w:rStyle w:val="Hypertextovprepojenie"/>
          </w:rPr>
          <w:t>www.poll4.com</w:t>
        </w:r>
      </w:hyperlink>
      <w:r>
        <w:t xml:space="preserve"> s otázkou a možnosťou výberu z troch odpovedí. </w:t>
      </w:r>
    </w:p>
    <w:p w:rsidR="006250A2" w:rsidRDefault="006250A2" w:rsidP="006250A2">
      <w:pPr>
        <w:pStyle w:val="Odsekzoznamu"/>
        <w:jc w:val="both"/>
      </w:pPr>
    </w:p>
    <w:p w:rsidR="00B315AC" w:rsidRDefault="006250A2" w:rsidP="006250A2">
      <w:pPr>
        <w:pStyle w:val="Odsekzoznamu"/>
        <w:jc w:val="center"/>
      </w:pPr>
      <w:r>
        <w:rPr>
          <w:noProof/>
          <w:lang w:eastAsia="sk-SK"/>
        </w:rPr>
        <w:drawing>
          <wp:inline distT="0" distB="0" distL="0" distR="0">
            <wp:extent cx="4352925" cy="2328139"/>
            <wp:effectExtent l="19050" t="0" r="0" b="0"/>
            <wp:docPr id="13" name="Obrázok 1" descr="C:\Users\snezienka\Desktop\p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ezienka\Desktop\poll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368" cy="233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EA7" w:rsidRDefault="00B315AC" w:rsidP="00533EA7">
      <w:pPr>
        <w:pStyle w:val="Odsekzoznamu"/>
        <w:jc w:val="both"/>
      </w:pPr>
      <w:r>
        <w:t xml:space="preserve">  </w:t>
      </w:r>
      <w:r w:rsidR="006250A2">
        <w:rPr>
          <w:noProof/>
          <w:lang w:eastAsia="sk-SK"/>
        </w:rPr>
        <w:t xml:space="preserve">  </w:t>
      </w:r>
    </w:p>
    <w:p w:rsidR="00D2109D" w:rsidRPr="006250A2" w:rsidRDefault="009729C1" w:rsidP="009729C1">
      <w:pPr>
        <w:pStyle w:val="Odsekzoznamu"/>
        <w:jc w:val="center"/>
        <w:rPr>
          <w:rFonts w:ascii="Arial Black" w:hAnsi="Arial Black"/>
          <w:color w:val="8064A2" w:themeColor="accent4"/>
          <w:sz w:val="28"/>
          <w:szCs w:val="28"/>
        </w:rPr>
      </w:pPr>
      <w:r>
        <w:rPr>
          <w:rFonts w:ascii="Arial Black" w:hAnsi="Arial Black"/>
          <w:noProof/>
          <w:color w:val="8064A2" w:themeColor="accent4"/>
          <w:sz w:val="28"/>
          <w:szCs w:val="28"/>
          <w:lang w:eastAsia="sk-SK"/>
        </w:rPr>
        <w:drawing>
          <wp:inline distT="0" distB="0" distL="0" distR="0">
            <wp:extent cx="4286250" cy="2589221"/>
            <wp:effectExtent l="19050" t="0" r="0" b="0"/>
            <wp:docPr id="14" name="Obrázok 2" descr="C:\Users\snezienka\Desktop\Bez názv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nezienka\Desktop\Bez názvu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87" cy="259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09D" w:rsidRPr="006250A2" w:rsidSect="004B3AF0">
      <w:footerReference w:type="default" r:id="rId1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834" w:rsidRDefault="00AA7834" w:rsidP="00D637B7">
      <w:pPr>
        <w:spacing w:after="0" w:line="240" w:lineRule="auto"/>
      </w:pPr>
      <w:r>
        <w:separator/>
      </w:r>
    </w:p>
  </w:endnote>
  <w:endnote w:type="continuationSeparator" w:id="0">
    <w:p w:rsidR="00AA7834" w:rsidRDefault="00AA7834" w:rsidP="00D6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7B7" w:rsidRPr="00D637B7" w:rsidRDefault="00D637B7" w:rsidP="00D637B7">
    <w:pPr>
      <w:pStyle w:val="Pta"/>
      <w:jc w:val="right"/>
      <w:rPr>
        <w:b/>
        <w:sz w:val="24"/>
        <w:szCs w:val="24"/>
      </w:rPr>
    </w:pPr>
    <w:r w:rsidRPr="00D637B7">
      <w:rPr>
        <w:b/>
        <w:sz w:val="24"/>
        <w:szCs w:val="24"/>
      </w:rPr>
      <w:t>© Bučíková Monika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834" w:rsidRDefault="00AA7834" w:rsidP="00D637B7">
      <w:pPr>
        <w:spacing w:after="0" w:line="240" w:lineRule="auto"/>
      </w:pPr>
      <w:r>
        <w:separator/>
      </w:r>
    </w:p>
  </w:footnote>
  <w:footnote w:type="continuationSeparator" w:id="0">
    <w:p w:rsidR="00AA7834" w:rsidRDefault="00AA7834" w:rsidP="00D63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61CB9"/>
    <w:multiLevelType w:val="hybridMultilevel"/>
    <w:tmpl w:val="CFAEE37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306"/>
    <w:rsid w:val="00053E9A"/>
    <w:rsid w:val="0016506D"/>
    <w:rsid w:val="00310D73"/>
    <w:rsid w:val="004D1928"/>
    <w:rsid w:val="004D7B79"/>
    <w:rsid w:val="00533EA7"/>
    <w:rsid w:val="006250A2"/>
    <w:rsid w:val="00660A16"/>
    <w:rsid w:val="00680640"/>
    <w:rsid w:val="007D68D8"/>
    <w:rsid w:val="00902306"/>
    <w:rsid w:val="009729C1"/>
    <w:rsid w:val="00987AD2"/>
    <w:rsid w:val="00AA7834"/>
    <w:rsid w:val="00AB6ACB"/>
    <w:rsid w:val="00B315AC"/>
    <w:rsid w:val="00B76D16"/>
    <w:rsid w:val="00C17FDC"/>
    <w:rsid w:val="00CA14BC"/>
    <w:rsid w:val="00D2109D"/>
    <w:rsid w:val="00D637B7"/>
    <w:rsid w:val="00EC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68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230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76D1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250A2"/>
    <w:rPr>
      <w:color w:val="0000FF" w:themeColor="hyperlink"/>
      <w:u w:val="single"/>
    </w:rPr>
  </w:style>
  <w:style w:type="character" w:styleId="Textzstupnhosymbolu">
    <w:name w:val="Placeholder Text"/>
    <w:basedOn w:val="Predvolenpsmoodseku"/>
    <w:uiPriority w:val="99"/>
    <w:semiHidden/>
    <w:rsid w:val="009729C1"/>
    <w:rPr>
      <w:color w:val="808080"/>
    </w:rPr>
  </w:style>
  <w:style w:type="paragraph" w:styleId="Hlavika">
    <w:name w:val="header"/>
    <w:basedOn w:val="Normlny"/>
    <w:link w:val="HlavikaChar"/>
    <w:uiPriority w:val="99"/>
    <w:semiHidden/>
    <w:unhideWhenUsed/>
    <w:rsid w:val="00D6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637B7"/>
  </w:style>
  <w:style w:type="paragraph" w:styleId="Pta">
    <w:name w:val="footer"/>
    <w:basedOn w:val="Normlny"/>
    <w:link w:val="PtaChar"/>
    <w:uiPriority w:val="99"/>
    <w:semiHidden/>
    <w:unhideWhenUsed/>
    <w:rsid w:val="00D6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63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poll4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snezienka</dc:creator>
  <cp:lastModifiedBy>Miriam</cp:lastModifiedBy>
  <cp:revision>4</cp:revision>
  <dcterms:created xsi:type="dcterms:W3CDTF">2012-02-23T20:27:00Z</dcterms:created>
  <dcterms:modified xsi:type="dcterms:W3CDTF">2012-02-23T20:31:00Z</dcterms:modified>
</cp:coreProperties>
</file>