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60" w:rsidRPr="00BF2F60" w:rsidRDefault="00BF2F60" w:rsidP="00BF2F60">
      <w:pPr>
        <w:jc w:val="center"/>
        <w:rPr>
          <w:rFonts w:ascii="Algerian" w:hAnsi="Algerian"/>
          <w:noProof/>
          <w:sz w:val="36"/>
          <w:szCs w:val="36"/>
          <w:lang w:eastAsia="sk-SK"/>
        </w:rPr>
      </w:pPr>
      <w:r w:rsidRPr="00BF2F60">
        <w:rPr>
          <w:rFonts w:ascii="Algerian" w:hAnsi="Algerian"/>
          <w:noProof/>
          <w:sz w:val="36"/>
          <w:szCs w:val="36"/>
          <w:lang w:eastAsia="sk-SK"/>
        </w:rPr>
        <w:t>Skrýše</w:t>
      </w:r>
      <w:r>
        <w:rPr>
          <w:rFonts w:ascii="Algerian" w:hAnsi="Algerian"/>
          <w:noProof/>
          <w:sz w:val="36"/>
          <w:szCs w:val="36"/>
          <w:lang w:eastAsia="sk-SK"/>
        </w:rPr>
        <w:t>/poklady</w:t>
      </w:r>
      <w:r w:rsidRPr="00BF2F60">
        <w:rPr>
          <w:rFonts w:ascii="Algerian" w:hAnsi="Algerian"/>
          <w:noProof/>
          <w:sz w:val="36"/>
          <w:szCs w:val="36"/>
          <w:lang w:eastAsia="sk-SK"/>
        </w:rPr>
        <w:t xml:space="preserve">, </w:t>
      </w:r>
      <w:r>
        <w:rPr>
          <w:rFonts w:ascii="Algerian" w:hAnsi="Algerian"/>
          <w:noProof/>
          <w:sz w:val="36"/>
          <w:szCs w:val="36"/>
          <w:lang w:eastAsia="sk-SK"/>
        </w:rPr>
        <w:br/>
      </w:r>
      <w:r w:rsidRPr="00BF2F60">
        <w:rPr>
          <w:rFonts w:ascii="Algerian" w:hAnsi="Algerian"/>
          <w:noProof/>
          <w:sz w:val="36"/>
          <w:szCs w:val="36"/>
          <w:lang w:eastAsia="sk-SK"/>
        </w:rPr>
        <w:t>ktoré ma zaujali v mojom okolí</w:t>
      </w:r>
    </w:p>
    <w:p w:rsidR="00C735C1" w:rsidRDefault="00BF2F60" w:rsidP="00BF2F60">
      <w:pPr>
        <w:jc w:val="center"/>
      </w:pPr>
      <w:r>
        <w:rPr>
          <w:noProof/>
          <w:lang w:eastAsia="sk-SK"/>
        </w:rPr>
        <w:drawing>
          <wp:inline distT="0" distB="0" distL="0" distR="0">
            <wp:extent cx="4337050" cy="2908997"/>
            <wp:effectExtent l="19050" t="0" r="635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372" cy="291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45C" w:rsidRDefault="00C735C1" w:rsidP="00BF2F60">
      <w:pPr>
        <w:jc w:val="center"/>
      </w:pPr>
      <w:r>
        <w:rPr>
          <w:noProof/>
          <w:lang w:eastAsia="sk-SK"/>
        </w:rPr>
        <w:drawing>
          <wp:inline distT="0" distB="0" distL="0" distR="0">
            <wp:extent cx="4159250" cy="3119438"/>
            <wp:effectExtent l="19050" t="0" r="0" b="0"/>
            <wp:docPr id="3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697" cy="312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5C1" w:rsidRDefault="00C735C1" w:rsidP="00BF2F60">
      <w:pPr>
        <w:jc w:val="center"/>
      </w:pPr>
      <w:r>
        <w:t xml:space="preserve">  ...</w:t>
      </w:r>
      <w:r w:rsidRPr="00C735C1">
        <w:rPr>
          <w:rFonts w:cs="Aharoni"/>
          <w:b/>
          <w:color w:val="FF0000"/>
          <w:sz w:val="40"/>
          <w:szCs w:val="40"/>
        </w:rPr>
        <w:t>môj nájdený poklad</w:t>
      </w:r>
    </w:p>
    <w:p w:rsidR="00C735C1" w:rsidRDefault="00C735C1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br w:type="page"/>
      </w:r>
    </w:p>
    <w:p w:rsidR="0099798C" w:rsidRDefault="0099798C" w:rsidP="009979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lastRenderedPageBreak/>
        <w:t>Nitrianske kostoly - Dolné mesto</w:t>
      </w:r>
    </w:p>
    <w:p w:rsidR="0099798C" w:rsidRPr="0099798C" w:rsidRDefault="0099798C" w:rsidP="009979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9979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multicache</w:t>
      </w:r>
      <w:proofErr w:type="spellEnd"/>
    </w:p>
    <w:p w:rsidR="0099798C" w:rsidRPr="0099798C" w:rsidRDefault="00460D46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0D46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0"/>
        <w:gridCol w:w="270"/>
        <w:gridCol w:w="294"/>
        <w:gridCol w:w="787"/>
        <w:gridCol w:w="4266"/>
        <w:gridCol w:w="2699"/>
        <w:gridCol w:w="60"/>
      </w:tblGrid>
      <w:tr w:rsidR="0099798C" w:rsidRPr="0099798C" w:rsidTr="0099798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Obrázok 17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8" name="Obrázok 18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Q1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QTOA1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Kostol sv. Štefana Kráľa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 48°18.729' E 018°04.905'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798C" w:rsidRPr="0099798C" w:rsidTr="0099798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9" name="Obrázok 19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20" name="Obrázok 20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QTOA2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Kaplnka sv. Michala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 48°18.791' E 018°05.104'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798C" w:rsidRPr="0099798C" w:rsidTr="0099798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21" name="Obrázok 21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22" name="Obrázok 22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QTOA3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Kláštorný komplex rádu milosrdných sestier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 48°18.739' E 018°05.122'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798C" w:rsidRPr="0099798C" w:rsidTr="0099798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23" name="Obrázok 23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24" name="Obrázok 24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Q4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QTOA4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Kláštorný komplex Piaristov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 48°18.625' E 018°05.069'</w:t>
            </w:r>
          </w:p>
        </w:tc>
        <w:tc>
          <w:tcPr>
            <w:tcW w:w="0" w:type="auto"/>
            <w:vAlign w:val="center"/>
            <w:hideMark/>
          </w:tcPr>
          <w:p w:rsidR="0099798C" w:rsidRPr="0099798C" w:rsidRDefault="0099798C" w:rsidP="0099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979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99798C" w:rsidRPr="0099798C" w:rsidRDefault="0099798C" w:rsidP="0099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Táto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nenárocná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multicache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venovaná nitrianskym kostolom v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casti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Dolné mesto.</w:t>
      </w:r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  <w:t>Celý okruh meria cca 1 kilometer.</w:t>
      </w:r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  <w:t xml:space="preserve">EN: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This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easy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multicache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dedicated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to Nitra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churches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in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Downtown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part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of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city. </w:t>
      </w:r>
    </w:p>
    <w:p w:rsidR="0099798C" w:rsidRPr="0099798C" w:rsidRDefault="0099798C" w:rsidP="0099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151130</wp:posOffset>
            </wp:positionV>
            <wp:extent cx="1062355" cy="1419225"/>
            <wp:effectExtent l="19050" t="0" r="4445" b="0"/>
            <wp:wrapTight wrapText="bothSides">
              <wp:wrapPolygon edited="0">
                <wp:start x="-387" y="0"/>
                <wp:lineTo x="-387" y="21455"/>
                <wp:lineTo x="21690" y="21455"/>
                <wp:lineTo x="21690" y="0"/>
                <wp:lineTo x="-387" y="0"/>
              </wp:wrapPolygon>
            </wp:wrapTight>
            <wp:docPr id="25" name="Obrázok 25" descr="http://img.geocaching.com/cache/2fadbf47-4084-4777-81cc-4490edea2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.geocaching.com/cache/2fadbf47-4084-4777-81cc-4490edea229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Zacíname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zverejnených súradniciach, pri kostole Štefana Krála. 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>Stage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 xml:space="preserve"> 1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Kostol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sv.Štefana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Krála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sk-SK"/>
        </w:rPr>
        <w:t>Úloha c.1/Task No.1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Z pamätnej tabule zistite, z ktorého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storocia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pochádza táto pôvodne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predrománska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stavba v tvare =NO.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EN: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memorial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plaque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find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which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century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building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dated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in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figure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=NO.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521335</wp:posOffset>
            </wp:positionV>
            <wp:extent cx="1038225" cy="1381125"/>
            <wp:effectExtent l="19050" t="0" r="9525" b="0"/>
            <wp:wrapSquare wrapText="bothSides"/>
            <wp:docPr id="2" name="Obrázok 26" descr="http://img.geocaching.com/cache/0ec1723c-7f10-49eb-9144-f904e5aed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.geocaching.com/cache/0ec1723c-7f10-49eb-9144-f904e5aedd9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>Stage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 xml:space="preserve"> 2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Kostol sv. Michala.</w:t>
      </w:r>
      <w:r w:rsidRPr="0099798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Kostolík /kaplnka/ predstavuje malú barokovú stavbu z 18.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storocia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ktorú dal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postavit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vtedajší mestský richtár Lukáš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Brezovic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vdaky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ukoncenie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morovej epidémie. Kostolík bol pravdepodobne postavený na mieste pôvodného staršieho románskeho kostolíka sv. Michala z 12.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storocia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okolo ktorého bolo rozsiahle stredoveké pohrebisko. Archeológovia tu odkryli desiatky hrobov. Bol to radový ale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sk-SK"/>
        </w:rPr>
        <w:t>Úloha c.2/Task No.2</w:t>
      </w:r>
    </w:p>
    <w:p w:rsidR="0099798C" w:rsidRPr="0099798C" w:rsidRDefault="0099798C" w:rsidP="009979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Na pamätnej tabuli nájdete rok, z ktorého je táto baroková stavba v tvare = 17LM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EN: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memorial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plaque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find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which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year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building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dated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figure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 17LM.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186055</wp:posOffset>
            </wp:positionV>
            <wp:extent cx="1040765" cy="1390650"/>
            <wp:effectExtent l="19050" t="0" r="6985" b="0"/>
            <wp:wrapTight wrapText="bothSides">
              <wp:wrapPolygon edited="0">
                <wp:start x="-395" y="0"/>
                <wp:lineTo x="-395" y="21304"/>
                <wp:lineTo x="21745" y="21304"/>
                <wp:lineTo x="21745" y="0"/>
                <wp:lineTo x="-395" y="0"/>
              </wp:wrapPolygon>
            </wp:wrapTight>
            <wp:docPr id="27" name="Obrázok 27" descr="http://img.geocaching.com/cache/c1e9db64-a742-4a41-9423-072bf829f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.geocaching.com/cache/c1e9db64-a742-4a41-9423-072bf829f44d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>Stage3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Ocitneme sa priamo pred kostolom, na Farskej ulici.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Celý komplex je zložený z kláštornej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casti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v sebe uzatvára budovu kostola Navštívenia Panny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Márie.Komplex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staval pôvodne Nitran František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Cástka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mestskom pozemku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podla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vlastného projektu, po jeho smrti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pokracoval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Ján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Samatoš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dokoncil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ju Nitran Anton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Herwerth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Kláštorná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cast</w:t>
      </w:r>
      <w:proofErr w:type="spellEnd"/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Reholné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sestry rádu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sv.Vincenta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de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Paul sa sem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nastahovali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roku 1861 s poslaním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vyucovat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mladé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dievcatá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Okrem kláštorných budov využívali aj školskú budovu, nemocnicu s 12 lôžkami a internát, ktoré tu boli pôvodne umiestnené. Malá nemocnica slúžila ako lazaret pre ranených vojakov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pocas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I.sv.vojny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Rád založil tiež najstaršiu materskú školu a ženský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ucitelský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ústav, ktoré sa tešili v Nitre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velkej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oblube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Kostol Navštívenia Panny Márie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Kostol milosrdných sestier sv. Vincenta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de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Paul bol postavený v r.1854 v novorománskom slohu. Dal ho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postavit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biskup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I.Palugyai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od svojho vzniku bol upravovaný a obnovovaný v roku 1911, potom v 40-tych rokoch a v 70-tych rokoch.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Vdacnost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postavenie kostola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</w:t>
      </w:r>
    </w:p>
    <w:p w:rsidR="0099798C" w:rsidRPr="0099798C" w:rsidRDefault="0099798C" w:rsidP="009979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Súcastou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komplexu je aj gymnázium, ktoré nesie mená dvoch známych osobností v tvare = ABCDE F GHIJK.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Prevedte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písmená na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císla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pomocou 26-písmennej abecedy (A=1, B=2, atd.).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EN: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Find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names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two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famous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according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whom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named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gymnasium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figure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 ABCDE F GHIJK.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Convert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letters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numbers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according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26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letter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alphabet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(A=1, B=2, ... Z=26 ...).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>Stage</w:t>
      </w:r>
      <w:proofErr w:type="spellEnd"/>
      <w:r w:rsidRPr="0099798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k-SK"/>
        </w:rPr>
        <w:t xml:space="preserve"> 4: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Od kaplnky sa presunieme k nádhernému kláštornému komplexu Rehole piaristov na Slovensku.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</w:t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203200</wp:posOffset>
            </wp:positionV>
            <wp:extent cx="933450" cy="1247775"/>
            <wp:effectExtent l="19050" t="0" r="0" b="0"/>
            <wp:wrapTight wrapText="bothSides">
              <wp:wrapPolygon edited="0">
                <wp:start x="-441" y="0"/>
                <wp:lineTo x="-441" y="21435"/>
                <wp:lineTo x="21600" y="21435"/>
                <wp:lineTo x="21600" y="0"/>
                <wp:lineTo x="-441" y="0"/>
              </wp:wrapPolygon>
            </wp:wrapTight>
            <wp:docPr id="28" name="Obrázok 28" descr="http://img.geocaching.com/cache/cd045e55-1a74-4dea-ae8f-97c90d4f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.geocaching.com/cache/cd045e55-1a74-4dea-ae8f-97c90d4f319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Kláštor piaristov</w:t>
      </w:r>
    </w:p>
    <w:p w:rsid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 xml:space="preserve">Kostol </w:t>
      </w:r>
      <w:proofErr w:type="spellStart"/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sv.Ladislava</w:t>
      </w:r>
      <w:proofErr w:type="spellEnd"/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99798C" w:rsidRPr="0099798C" w:rsidRDefault="0099798C" w:rsidP="00997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sk-SK"/>
        </w:rPr>
        <w:t>Úloha c.4/Task No.4</w:t>
      </w:r>
    </w:p>
    <w:p w:rsidR="0099798C" w:rsidRPr="0099798C" w:rsidRDefault="0099798C" w:rsidP="0099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Na jednej zo spomínaných sôch na námestí nájdite nápis v tvare XXXXXX XXXXXXXX YYYY.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Pocet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velkých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 v nápise je P,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pocet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malých písmen je Q</w:t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EN: On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one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statues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at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square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front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church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sign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form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XXXXXX XXXXXXXX YYYY.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Number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capital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letters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"P",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number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small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letters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9979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"Q".</w:t>
      </w:r>
    </w:p>
    <w:p w:rsidR="0099798C" w:rsidRDefault="0099798C" w:rsidP="0099798C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sk-SK"/>
        </w:rPr>
      </w:pPr>
      <w:r w:rsidRPr="0099798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sk-SK"/>
        </w:rPr>
        <w:t>FINAL:</w:t>
      </w:r>
      <w:r w:rsidRPr="0099798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br/>
      </w:r>
      <w:r w:rsidRPr="0099798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sk-SK"/>
        </w:rPr>
        <w:t>N48°18,[A*2][F][N*2]</w:t>
      </w:r>
      <w:r w:rsidRPr="0099798C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sk-SK"/>
        </w:rPr>
        <w:br/>
        <w:t>E18°0[K+1],[O*2][Q][L+2]</w:t>
      </w:r>
    </w:p>
    <w:p w:rsidR="00C2234F" w:rsidRPr="00C2234F" w:rsidRDefault="00C2234F" w:rsidP="00C223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434340</wp:posOffset>
            </wp:positionV>
            <wp:extent cx="2314575" cy="809625"/>
            <wp:effectExtent l="19050" t="0" r="9525" b="0"/>
            <wp:wrapTight wrapText="bothSides">
              <wp:wrapPolygon edited="0">
                <wp:start x="-178" y="0"/>
                <wp:lineTo x="-178" y="21346"/>
                <wp:lineTo x="21689" y="21346"/>
                <wp:lineTo x="21689" y="0"/>
                <wp:lineTo x="-178" y="0"/>
              </wp:wrapPolygon>
            </wp:wrapTight>
            <wp:docPr id="70" name="Obrázok 70" descr="http://img.geocaching.com/cache/7d4129fe-be55-4944-9fd7-5cdf436b7c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g.geocaching.com/cache/7d4129fe-be55-4944-9fd7-5cdf436b7c5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Studňa na Vŕš</w:t>
      </w:r>
      <w:r w:rsidRPr="00C223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ku</w:t>
      </w:r>
    </w:p>
    <w:p w:rsidR="00C2234F" w:rsidRPr="00C2234F" w:rsidRDefault="00C2234F" w:rsidP="00C2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234F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textWrapping" w:clear="left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2"/>
        <w:gridCol w:w="2340"/>
      </w:tblGrid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234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Súradnice:</w:t>
            </w:r>
          </w:p>
        </w:tc>
        <w:tc>
          <w:tcPr>
            <w:tcW w:w="0" w:type="auto"/>
            <w:vAlign w:val="center"/>
            <w:hideMark/>
          </w:tcPr>
          <w:p w:rsidR="00C2234F" w:rsidRPr="00C2234F" w:rsidRDefault="00460D46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234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13pt;height:18pt" o:ole="">
                  <v:imagedata r:id="rId16" o:title=""/>
                </v:shape>
                <w:control r:id="rId17" w:name="DefaultOcxName" w:shapeid="_x0000_i1034"/>
              </w:object>
            </w:r>
          </w:p>
        </w:tc>
      </w:tr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2234F" w:rsidRP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Pr="00C2234F" w:rsidRDefault="00C2234F" w:rsidP="00C22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2234F" w:rsidRPr="00C2234F" w:rsidRDefault="00C2234F" w:rsidP="00C2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58" name="Obrázok 58" descr="available in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vailable in winter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59" name="Obrázok 59" descr="available 2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vailable 24-7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0" name="Obrázok 60" descr="stealth requ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tealth required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1" name="Obrázok 61" descr="stroller acces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troller accessible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2" name="Obrázok 62" descr="wheelchair acces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wheelchair accessible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3" name="Obrázok 63" descr="parking avail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arking available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4" name="Obrázok 64" descr="zaberie menej než hod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zaberie menej než hodinu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5" name="Obrázok 65" descr="kid frien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kid friendly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66" name="Obrázok 66" descr="dogs all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ogs allowed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34F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textWrapping" w:clear="right"/>
      </w:r>
      <w:hyperlink r:id="rId27" w:tooltip="otvoriť na geocaching.com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>
              <wp:extent cx="133350" cy="133350"/>
              <wp:effectExtent l="19050" t="0" r="0" b="0"/>
              <wp:docPr id="67" name="Obrázok 67" descr=".com">
                <a:hlinkClick xmlns:a="http://schemas.openxmlformats.org/drawingml/2006/main" r:id="rId27" tooltip="&quot;otvoriť na geocaching.com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 descr=".com">
                        <a:hlinkClick r:id="rId27" tooltip="&quot;otvoriť na geocaching.com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 cstate="email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22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Otvoriť na .</w:t>
        </w:r>
        <w:proofErr w:type="spellStart"/>
        <w:r w:rsidRPr="00C22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com</w:t>
        </w:r>
        <w:proofErr w:type="spellEnd"/>
      </w:hyperlink>
      <w:r w:rsidRPr="00C223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k-SK"/>
        </w:rPr>
        <w:drawing>
          <wp:inline distT="0" distB="0" distL="0" distR="0">
            <wp:extent cx="114300" cy="95250"/>
            <wp:effectExtent l="19050" t="0" r="0" b="0"/>
            <wp:docPr id="68" name="Obrázok 68" descr="http://www.geocaching.sk/imgs/noveokno.gif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geocaching.sk/imgs/noveokno.gif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3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| </w:t>
      </w:r>
      <w:hyperlink r:id="rId30" w:history="1">
        <w:r w:rsidRPr="00C22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Pridať log</w:t>
        </w:r>
      </w:hyperlink>
      <w:r w:rsidRPr="00C223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| </w:t>
      </w:r>
      <w:hyperlink r:id="rId31" w:history="1">
        <w:r w:rsidRPr="00C22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Založiť diskusiu</w:t>
        </w:r>
      </w:hyperlink>
      <w:r w:rsidRPr="00C223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| </w:t>
      </w:r>
      <w:hyperlink r:id="rId32" w:history="1">
        <w:r w:rsidRPr="00C22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Poznámky</w:t>
        </w:r>
      </w:hyperlink>
    </w:p>
    <w:p w:rsidR="00C2234F" w:rsidRPr="00C2234F" w:rsidRDefault="00460D46" w:rsidP="00C2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60D46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C2234F" w:rsidRDefault="00C2234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</w:p>
    <w:p w:rsidR="00C2234F" w:rsidRDefault="00C2234F" w:rsidP="00C2234F">
      <w:pPr>
        <w:pStyle w:val="Nadpis1"/>
      </w:pPr>
      <w:r>
        <w:t xml:space="preserve">Nitrianske </w:t>
      </w:r>
      <w:proofErr w:type="spellStart"/>
      <w:r>
        <w:t>pamätniky</w:t>
      </w:r>
      <w:proofErr w:type="spellEnd"/>
    </w:p>
    <w:p w:rsidR="00C2234F" w:rsidRDefault="00C2234F" w:rsidP="00C2234F">
      <w:r>
        <w:br w:type="textWrapping" w:clear="left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"/>
        <w:gridCol w:w="2340"/>
      </w:tblGrid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Súradnice:</w:t>
            </w:r>
          </w:p>
        </w:tc>
        <w:tc>
          <w:tcPr>
            <w:tcW w:w="0" w:type="auto"/>
            <w:vAlign w:val="center"/>
            <w:hideMark/>
          </w:tcPr>
          <w:p w:rsidR="00C2234F" w:rsidRDefault="00460D46">
            <w:pPr>
              <w:rPr>
                <w:sz w:val="24"/>
                <w:szCs w:val="24"/>
              </w:rPr>
            </w:pPr>
            <w:r>
              <w:object w:dxaOrig="225" w:dyaOrig="225">
                <v:shape id="_x0000_i1038" type="#_x0000_t75" style="width:113pt;height:18pt" o:ole="">
                  <v:imagedata r:id="rId33" o:title=""/>
                </v:shape>
                <w:control r:id="rId34" w:name="DefaultOcxName1" w:shapeid="_x0000_i1038"/>
              </w:object>
            </w:r>
          </w:p>
        </w:tc>
      </w:tr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</w:tr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</w:tr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</w:tr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</w:tr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</w:tr>
      <w:tr w:rsidR="00C2234F" w:rsidTr="00C223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</w:p>
        </w:tc>
      </w:tr>
    </w:tbl>
    <w:p w:rsidR="00C2234F" w:rsidRDefault="00C2234F" w:rsidP="00C2234F">
      <w:r>
        <w:rPr>
          <w:noProof/>
          <w:lang w:eastAsia="sk-SK"/>
        </w:rPr>
        <w:drawing>
          <wp:inline distT="0" distB="0" distL="0" distR="0">
            <wp:extent cx="285750" cy="285750"/>
            <wp:effectExtent l="19050" t="0" r="0" b="0"/>
            <wp:docPr id="96" name="Obrázok 96" descr="kid frien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kid friendly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85750" cy="285750"/>
            <wp:effectExtent l="19050" t="0" r="0" b="0"/>
            <wp:docPr id="97" name="Obrázok 97" descr="available in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vailable in winter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85750" cy="285750"/>
            <wp:effectExtent l="19050" t="0" r="0" b="0"/>
            <wp:docPr id="98" name="Obrázok 98" descr="bikes all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ikes allowed"/>
                    <pic:cNvPicPr>
                      <a:picLocks noChangeAspect="1" noChangeArrowheads="1"/>
                    </pic:cNvPicPr>
                  </pic:nvPicPr>
                  <pic:blipFill>
                    <a:blip r:embed="rId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85750" cy="285750"/>
            <wp:effectExtent l="19050" t="0" r="0" b="0"/>
            <wp:docPr id="99" name="Obrázok 99" descr="available 2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available 24-7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85750" cy="285750"/>
            <wp:effectExtent l="19050" t="0" r="0" b="0"/>
            <wp:docPr id="100" name="Obrázok 100" descr="dogs all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ogs allowed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right"/>
      </w:r>
      <w:hyperlink r:id="rId36" w:tooltip="otvoriť na geocaching.com" w:history="1">
        <w:r>
          <w:rPr>
            <w:noProof/>
            <w:color w:val="0000FF"/>
            <w:lang w:eastAsia="sk-SK"/>
          </w:rPr>
          <w:drawing>
            <wp:inline distT="0" distB="0" distL="0" distR="0">
              <wp:extent cx="133350" cy="133350"/>
              <wp:effectExtent l="19050" t="0" r="0" b="0"/>
              <wp:docPr id="101" name="Obrázok 101" descr=".com">
                <a:hlinkClick xmlns:a="http://schemas.openxmlformats.org/drawingml/2006/main" r:id="rId36" tooltip="&quot;otvoriť na geocaching.com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1" descr=".com">
                        <a:hlinkClick r:id="rId36" tooltip="&quot;otvoriť na geocaching.com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 cstate="email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textovprepojenie"/>
          </w:rPr>
          <w:t>Otvoriť na .</w:t>
        </w:r>
        <w:proofErr w:type="spellStart"/>
        <w:r>
          <w:rPr>
            <w:rStyle w:val="Hypertextovprepojenie"/>
          </w:rPr>
          <w:t>com</w:t>
        </w:r>
        <w:proofErr w:type="spellEnd"/>
      </w:hyperlink>
      <w:r>
        <w:t xml:space="preserve"> </w:t>
      </w:r>
      <w:r>
        <w:rPr>
          <w:noProof/>
          <w:color w:val="0000FF"/>
          <w:lang w:eastAsia="sk-SK"/>
        </w:rPr>
        <w:drawing>
          <wp:inline distT="0" distB="0" distL="0" distR="0">
            <wp:extent cx="114300" cy="95250"/>
            <wp:effectExtent l="19050" t="0" r="0" b="0"/>
            <wp:docPr id="102" name="Obrázok 102" descr="http://www.geocaching.sk/imgs/noveokno.gif">
              <a:hlinkClick xmlns:a="http://schemas.openxmlformats.org/drawingml/2006/main" r:id="rId3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geocaching.sk/imgs/noveokno.gif">
                      <a:hlinkClick r:id="rId3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| </w:t>
      </w:r>
      <w:hyperlink r:id="rId37" w:history="1">
        <w:r>
          <w:rPr>
            <w:rStyle w:val="Hypertextovprepojenie"/>
          </w:rPr>
          <w:t>Pridať log</w:t>
        </w:r>
      </w:hyperlink>
      <w:r>
        <w:t xml:space="preserve"> | </w:t>
      </w:r>
      <w:hyperlink r:id="rId38" w:history="1">
        <w:r>
          <w:rPr>
            <w:rStyle w:val="Hypertextovprepojenie"/>
          </w:rPr>
          <w:t>Diskusia</w:t>
        </w:r>
      </w:hyperlink>
      <w:r>
        <w:t xml:space="preserve"> (0) | </w:t>
      </w:r>
      <w:hyperlink r:id="rId39" w:history="1">
        <w:r>
          <w:rPr>
            <w:rStyle w:val="Hypertextovprepojenie"/>
          </w:rPr>
          <w:t>Poznámky</w:t>
        </w:r>
      </w:hyperlink>
    </w:p>
    <w:p w:rsidR="00C2234F" w:rsidRDefault="00460D46" w:rsidP="00C2234F">
      <w:r>
        <w:pict>
          <v:rect id="_x0000_i1031" style="width:0;height:1.5pt" o:hralign="center" o:hrstd="t" o:hr="t" fillcolor="#a0a0a0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0"/>
        <w:gridCol w:w="270"/>
        <w:gridCol w:w="213"/>
        <w:gridCol w:w="694"/>
        <w:gridCol w:w="4732"/>
        <w:gridCol w:w="2429"/>
        <w:gridCol w:w="50"/>
      </w:tblGrid>
      <w:tr w:rsidR="00C2234F" w:rsidTr="00C2234F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04" name="Obrázok 104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05" name="Obrázok 105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S1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STAGE1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Pamätník Obetiam 2. svetovej vojny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N 48°18.781' E 018°05.085'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2234F" w:rsidTr="00C2234F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06" name="Obrázok 106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07" name="Obrázok 107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S2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STAGE2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Pamätník Ľudovíta Štúra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N 48°18.545' E 018°04.864'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2234F" w:rsidTr="00C2234F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108" name="Obrázok 108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09" name="Obrázok 109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S3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STAGE3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Pamätník Obetiam bombardovania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N 48°18.498' E 018°05.007'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2234F" w:rsidTr="00C2234F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10" name="Obrázok 110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11" name="Obrázok 111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S4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STAGE4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 xml:space="preserve">Pomník nenarodeným </w:t>
            </w:r>
            <w:proofErr w:type="spellStart"/>
            <w:r>
              <w:t>detom</w:t>
            </w:r>
            <w:proofErr w:type="spellEnd"/>
            <w:r>
              <w:t xml:space="preserve"> pri mestskom cintoríne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N 48°18.400' E 018°04.908'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2234F" w:rsidTr="00C2234F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12" name="Obrázok 112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13" name="Obrázok 113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S5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STAGE5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Pamätník Obetiam komunizmu.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N 48°18.312' E 018°05.077'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2234F" w:rsidTr="00C2234F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14" name="Obrázok 114" descr="avai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avai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52400" cy="152400"/>
                  <wp:effectExtent l="19050" t="0" r="0" b="0"/>
                  <wp:docPr id="115" name="Obrázok 115" descr="Question to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Question to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S6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STAGE6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Socha sovietskeho vojaka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N 48°18.273' E 018°05.100'</w:t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C2234F" w:rsidRDefault="00C2234F" w:rsidP="00C2234F">
      <w:pPr>
        <w:pStyle w:val="Normlnywebov"/>
      </w:pPr>
      <w:r>
        <w:t xml:space="preserve">Pamätníky mesta NITRA sú miesta, ktoré si zaslúžia naše pozastavenie, povšimnutie si </w:t>
      </w:r>
      <w:proofErr w:type="spellStart"/>
      <w:r>
        <w:t>ci</w:t>
      </w:r>
      <w:proofErr w:type="spellEnd"/>
      <w:r>
        <w:t xml:space="preserve"> pietnu spomienku. V samotnej Nitre nie je týchto miest </w:t>
      </w:r>
      <w:proofErr w:type="spellStart"/>
      <w:r>
        <w:t>vela</w:t>
      </w:r>
      <w:proofErr w:type="spellEnd"/>
      <w:r>
        <w:t xml:space="preserve">, ale napriek tomu ide o pamätníky venované dôležitým medzníkom v histórii a rozvoji mesta. Táto mestská </w:t>
      </w:r>
      <w:proofErr w:type="spellStart"/>
      <w:r>
        <w:t>multinka</w:t>
      </w:r>
      <w:proofErr w:type="spellEnd"/>
      <w:r>
        <w:t xml:space="preserve"> prevedie </w:t>
      </w:r>
      <w:proofErr w:type="spellStart"/>
      <w:r>
        <w:t>hladacov</w:t>
      </w:r>
      <w:proofErr w:type="spellEnd"/>
      <w:r>
        <w:t xml:space="preserve"> </w:t>
      </w:r>
      <w:proofErr w:type="spellStart"/>
      <w:r>
        <w:t>nenárocnými</w:t>
      </w:r>
      <w:proofErr w:type="spellEnd"/>
      <w:r>
        <w:t xml:space="preserve"> </w:t>
      </w:r>
      <w:proofErr w:type="spellStart"/>
      <w:r>
        <w:t>cestickami</w:t>
      </w:r>
      <w:proofErr w:type="spellEnd"/>
      <w:r>
        <w:t xml:space="preserve"> centrom mesta. </w:t>
      </w:r>
      <w:proofErr w:type="spellStart"/>
      <w:r>
        <w:t>Odporúca</w:t>
      </w:r>
      <w:proofErr w:type="spellEnd"/>
      <w:r>
        <w:t xml:space="preserve"> sa pešia prechádza, miesta sú pomerne blízko seba, terén je </w:t>
      </w:r>
      <w:proofErr w:type="spellStart"/>
      <w:r>
        <w:t>nenárocný</w:t>
      </w:r>
      <w:proofErr w:type="spellEnd"/>
      <w:r>
        <w:t xml:space="preserve"> a problémy s parkovaním v Nitre obrovské.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5"/>
        <w:gridCol w:w="4348"/>
      </w:tblGrid>
      <w:tr w:rsidR="00C2234F" w:rsidTr="00C2234F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C2234F" w:rsidRDefault="00C2234F">
            <w:pPr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2447925" cy="2152650"/>
                  <wp:effectExtent l="19050" t="0" r="9525" b="0"/>
                  <wp:docPr id="116" name="Obrázok 116" descr="Pamätník Obetiam 2. svetovej vo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Pamätník Obetiam 2. svetovej vo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2234F" w:rsidRDefault="00C2234F">
            <w:pPr>
              <w:pStyle w:val="Nadpis2"/>
            </w:pPr>
            <w:r>
              <w:t>Pamätník Obetiam 2. svetovej vojny</w:t>
            </w:r>
          </w:p>
        </w:tc>
      </w:tr>
    </w:tbl>
    <w:p w:rsidR="00C2234F" w:rsidRDefault="00C2234F" w:rsidP="00C22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234F" w:rsidRPr="00C2234F" w:rsidRDefault="00C2234F" w:rsidP="00C22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2F60" w:rsidRDefault="00BF2F60"/>
    <w:sectPr w:rsidR="00BF2F60" w:rsidSect="00B3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F60" w:rsidRDefault="00BF2F60" w:rsidP="00BF2F60">
      <w:pPr>
        <w:spacing w:after="0" w:line="240" w:lineRule="auto"/>
      </w:pPr>
      <w:r>
        <w:separator/>
      </w:r>
    </w:p>
  </w:endnote>
  <w:endnote w:type="continuationSeparator" w:id="0">
    <w:p w:rsidR="00BF2F60" w:rsidRDefault="00BF2F60" w:rsidP="00BF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F60" w:rsidRDefault="00BF2F60" w:rsidP="00BF2F60">
      <w:pPr>
        <w:spacing w:after="0" w:line="240" w:lineRule="auto"/>
      </w:pPr>
      <w:r>
        <w:separator/>
      </w:r>
    </w:p>
  </w:footnote>
  <w:footnote w:type="continuationSeparator" w:id="0">
    <w:p w:rsidR="00BF2F60" w:rsidRDefault="00BF2F60" w:rsidP="00BF2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AEF"/>
    <w:multiLevelType w:val="hybridMultilevel"/>
    <w:tmpl w:val="32A2E010"/>
    <w:lvl w:ilvl="0" w:tplc="C5B8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F60"/>
    <w:rsid w:val="00161A35"/>
    <w:rsid w:val="00417412"/>
    <w:rsid w:val="00460D46"/>
    <w:rsid w:val="005E123D"/>
    <w:rsid w:val="007C5501"/>
    <w:rsid w:val="0099798C"/>
    <w:rsid w:val="00B3745C"/>
    <w:rsid w:val="00BF2F60"/>
    <w:rsid w:val="00C2234F"/>
    <w:rsid w:val="00C7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45C"/>
  </w:style>
  <w:style w:type="paragraph" w:styleId="Nadpis1">
    <w:name w:val="heading 1"/>
    <w:basedOn w:val="Normlny"/>
    <w:link w:val="Nadpis1Char"/>
    <w:uiPriority w:val="9"/>
    <w:qFormat/>
    <w:rsid w:val="00997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2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997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F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F6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BF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F2F60"/>
  </w:style>
  <w:style w:type="paragraph" w:styleId="Pta">
    <w:name w:val="footer"/>
    <w:basedOn w:val="Normlny"/>
    <w:link w:val="PtaChar"/>
    <w:uiPriority w:val="99"/>
    <w:semiHidden/>
    <w:unhideWhenUsed/>
    <w:rsid w:val="00BF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F2F60"/>
  </w:style>
  <w:style w:type="character" w:customStyle="1" w:styleId="Nadpis1Char">
    <w:name w:val="Nadpis 1 Char"/>
    <w:basedOn w:val="Predvolenpsmoodseku"/>
    <w:link w:val="Nadpis1"/>
    <w:uiPriority w:val="9"/>
    <w:rsid w:val="0099798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79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99798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9798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99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798C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C22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hyperlink" Target="javascript:clickSlide('poznamka')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34" Type="http://schemas.openxmlformats.org/officeDocument/2006/relationships/control" Target="activeX/activeX2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control" Target="activeX/activeX1.xml"/><Relationship Id="rId25" Type="http://schemas.openxmlformats.org/officeDocument/2006/relationships/image" Target="media/image18.gif"/><Relationship Id="rId33" Type="http://schemas.openxmlformats.org/officeDocument/2006/relationships/image" Target="media/image22.wmf"/><Relationship Id="rId38" Type="http://schemas.openxmlformats.org/officeDocument/2006/relationships/hyperlink" Target="http://www.geocaching.sk/diskusia.php?mtheme=6&amp;theme=5142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gif"/><Relationship Id="rId29" Type="http://schemas.openxmlformats.org/officeDocument/2006/relationships/image" Target="media/image21.gi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gif"/><Relationship Id="rId32" Type="http://schemas.openxmlformats.org/officeDocument/2006/relationships/hyperlink" Target="javascript:clickSlide('poznamka');" TargetMode="External"/><Relationship Id="rId37" Type="http://schemas.openxmlformats.org/officeDocument/2006/relationships/hyperlink" Target="http://www.geocaching.com/seek/log.aspx?ID=1478071" TargetMode="External"/><Relationship Id="rId40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gif"/><Relationship Id="rId28" Type="http://schemas.openxmlformats.org/officeDocument/2006/relationships/image" Target="media/image20.png"/><Relationship Id="rId36" Type="http://schemas.openxmlformats.org/officeDocument/2006/relationships/hyperlink" Target="http://www.geocaching.com/seek/cache_details.aspx?guid=e8a709e7-1f37-47f9-a450-5bfd50397bb3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gif"/><Relationship Id="rId31" Type="http://schemas.openxmlformats.org/officeDocument/2006/relationships/hyperlink" Target="http://www.geocaching.sk/diskusia.php?act=add_theme&amp;mtheme=6&amp;link=2298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gif"/><Relationship Id="rId27" Type="http://schemas.openxmlformats.org/officeDocument/2006/relationships/hyperlink" Target="http://www.geocaching.com/seek/cache_details.aspx?guid=5ca80778-9f04-4e50-a655-095abd2ef770" TargetMode="External"/><Relationship Id="rId30" Type="http://schemas.openxmlformats.org/officeDocument/2006/relationships/hyperlink" Target="http://www.geocaching.com/seek/log.aspx?ID=2298830" TargetMode="External"/><Relationship Id="rId35" Type="http://schemas.openxmlformats.org/officeDocument/2006/relationships/image" Target="media/image2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4686</Characters>
  <Application>Microsoft Office Word</Application>
  <DocSecurity>0</DocSecurity>
  <Lines>39</Lines>
  <Paragraphs>10</Paragraphs>
  <ScaleCrop>false</ScaleCrop>
  <Company>Hewlett-Packard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3</cp:revision>
  <dcterms:created xsi:type="dcterms:W3CDTF">2012-02-23T20:16:00Z</dcterms:created>
  <dcterms:modified xsi:type="dcterms:W3CDTF">2012-02-23T20:17:00Z</dcterms:modified>
</cp:coreProperties>
</file>